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D9" w:rsidRPr="002347F4" w:rsidRDefault="000E0CD9" w:rsidP="00AC38DB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  <w:caps/>
        </w:rPr>
      </w:pPr>
      <w:r w:rsidRPr="002347F4">
        <w:rPr>
          <w:rFonts w:ascii="Times New Roman" w:hAnsi="Times New Roman"/>
          <w:b/>
          <w:bCs/>
          <w:caps/>
        </w:rPr>
        <w:t>МИНИСТЕРСТВО ОБРАЗОВАНИЯ РЕСПУБЛИКИ БАШКОРТОСТАН</w:t>
      </w:r>
    </w:p>
    <w:p w:rsidR="000E0CD9" w:rsidRPr="002347F4" w:rsidRDefault="000E0CD9" w:rsidP="00AC38DB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  <w:caps/>
        </w:rPr>
      </w:pPr>
    </w:p>
    <w:p w:rsidR="000E0CD9" w:rsidRPr="002347F4" w:rsidRDefault="000E0CD9" w:rsidP="00AC38DB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  <w:caps/>
        </w:rPr>
      </w:pPr>
      <w:r w:rsidRPr="002347F4">
        <w:rPr>
          <w:rFonts w:ascii="Times New Roman" w:hAnsi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/>
          <w:b/>
          <w:bCs/>
          <w:caps/>
        </w:rPr>
        <w:t xml:space="preserve"> ПРОФЕССИОНАЛЬНОЕ </w:t>
      </w:r>
      <w:r w:rsidRPr="002347F4">
        <w:rPr>
          <w:rFonts w:ascii="Times New Roman" w:hAnsi="Times New Roman"/>
          <w:b/>
          <w:bCs/>
          <w:caps/>
        </w:rPr>
        <w:t xml:space="preserve">ОБРАЗОВАТЕЛЬНОЕ УЧРЕЖДЕНИЕ </w:t>
      </w:r>
    </w:p>
    <w:p w:rsidR="000E0CD9" w:rsidRPr="002347F4" w:rsidRDefault="000E0CD9" w:rsidP="00AC38DB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</w:rPr>
      </w:pPr>
      <w:r w:rsidRPr="002347F4">
        <w:rPr>
          <w:rFonts w:ascii="Times New Roman" w:hAnsi="Times New Roman"/>
          <w:b/>
          <w:bCs/>
        </w:rPr>
        <w:t>УФИМСКИЙ КОЛЛЕДЖ СТАТИСТИКИ, ИНФОРМАТИКИ И ВЫЧИСЛИТЕЛЬНОЙ ТЕХНИКИ</w:t>
      </w:r>
    </w:p>
    <w:p w:rsidR="000E0CD9" w:rsidRPr="002347F4" w:rsidRDefault="000E0CD9" w:rsidP="00AC38DB">
      <w:pPr>
        <w:ind w:firstLine="540"/>
        <w:jc w:val="center"/>
        <w:rPr>
          <w:rFonts w:ascii="Times New Roman" w:hAnsi="Times New Roman"/>
          <w:b/>
          <w:bCs/>
        </w:rPr>
      </w:pPr>
    </w:p>
    <w:p w:rsidR="000E0CD9" w:rsidRPr="002347F4" w:rsidRDefault="000E0CD9" w:rsidP="00AC38DB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E0CD9" w:rsidRPr="002347F4" w:rsidRDefault="000E0CD9" w:rsidP="00AC38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E0CD9" w:rsidRPr="002347F4" w:rsidRDefault="000E0CD9" w:rsidP="00AC38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E0CD9" w:rsidRPr="002347F4" w:rsidRDefault="000E0CD9" w:rsidP="00AC38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0CD9" w:rsidRPr="002347F4" w:rsidRDefault="000E0CD9" w:rsidP="00AC38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2347F4">
        <w:rPr>
          <w:rFonts w:ascii="Times New Roman" w:hAnsi="Times New Roman"/>
          <w:b/>
          <w:bCs/>
          <w:iCs/>
          <w:sz w:val="32"/>
          <w:szCs w:val="32"/>
        </w:rPr>
        <w:t xml:space="preserve">Совет кураторов </w:t>
      </w:r>
    </w:p>
    <w:p w:rsidR="000E0CD9" w:rsidRPr="002347F4" w:rsidRDefault="000E0CD9" w:rsidP="00AC38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0CD9" w:rsidRPr="002347F4" w:rsidRDefault="000E0CD9" w:rsidP="00AC38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0CD9" w:rsidRPr="00AC38DB" w:rsidRDefault="000E0CD9" w:rsidP="00AC38DB">
      <w:pPr>
        <w:pStyle w:val="51"/>
        <w:shd w:val="clear" w:color="auto" w:fill="auto"/>
        <w:spacing w:before="0" w:after="29" w:line="360" w:lineRule="auto"/>
        <w:ind w:firstLine="709"/>
        <w:jc w:val="center"/>
        <w:rPr>
          <w:sz w:val="32"/>
          <w:szCs w:val="32"/>
        </w:rPr>
      </w:pPr>
      <w:r w:rsidRPr="00AC38DB">
        <w:rPr>
          <w:sz w:val="32"/>
          <w:szCs w:val="32"/>
        </w:rPr>
        <w:t>Интеллект: самосовершенствование познавательной активности студентов</w:t>
      </w:r>
    </w:p>
    <w:p w:rsidR="000E0CD9" w:rsidRPr="002347F4" w:rsidRDefault="000E0CD9" w:rsidP="00AC38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2738"/>
        <w:tblW w:w="9966" w:type="dxa"/>
        <w:tblLook w:val="00A0" w:firstRow="1" w:lastRow="0" w:firstColumn="1" w:lastColumn="0" w:noHBand="0" w:noVBand="0"/>
      </w:tblPr>
      <w:tblGrid>
        <w:gridCol w:w="5316"/>
        <w:gridCol w:w="318"/>
        <w:gridCol w:w="4332"/>
      </w:tblGrid>
      <w:tr w:rsidR="000E0CD9" w:rsidRPr="002347F4" w:rsidTr="00F532E4">
        <w:tc>
          <w:tcPr>
            <w:tcW w:w="5316" w:type="dxa"/>
          </w:tcPr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347F4">
              <w:rPr>
                <w:rFonts w:ascii="Times New Roman" w:hAnsi="Times New Roman"/>
                <w:b/>
                <w:i/>
              </w:rPr>
              <w:t>РАССМОТРЕНО:</w:t>
            </w:r>
          </w:p>
          <w:p w:rsidR="000E0CD9" w:rsidRPr="002347F4" w:rsidRDefault="000E0CD9" w:rsidP="00F532E4">
            <w:pPr>
              <w:rPr>
                <w:rFonts w:ascii="Times New Roman" w:hAnsi="Times New Roman"/>
                <w:b/>
                <w:i/>
              </w:rPr>
            </w:pPr>
            <w:r w:rsidRPr="002347F4">
              <w:rPr>
                <w:rFonts w:ascii="Times New Roman" w:hAnsi="Times New Roman"/>
                <w:b/>
                <w:i/>
              </w:rPr>
              <w:t>на заседании Совета кураторов</w:t>
            </w: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347F4">
              <w:rPr>
                <w:rFonts w:ascii="Times New Roman" w:hAnsi="Times New Roman"/>
                <w:b/>
                <w:i/>
              </w:rPr>
              <w:t>Протокол №_____ от ____________________</w:t>
            </w: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347F4">
              <w:rPr>
                <w:rFonts w:ascii="Times New Roman" w:hAnsi="Times New Roman"/>
                <w:b/>
                <w:i/>
              </w:rPr>
              <w:t>Председатель СК___________/</w:t>
            </w:r>
            <w:r>
              <w:rPr>
                <w:rFonts w:ascii="Times New Roman" w:hAnsi="Times New Roman"/>
                <w:b/>
                <w:i/>
              </w:rPr>
              <w:t>Мирасова И.В.</w:t>
            </w: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8" w:type="dxa"/>
          </w:tcPr>
          <w:p w:rsidR="000E0CD9" w:rsidRPr="002347F4" w:rsidRDefault="000E0CD9" w:rsidP="00F532E4">
            <w:pPr>
              <w:tabs>
                <w:tab w:val="left" w:pos="6420"/>
              </w:tabs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0E0CD9" w:rsidRPr="002347F4" w:rsidTr="00F532E4">
        <w:tc>
          <w:tcPr>
            <w:tcW w:w="5316" w:type="dxa"/>
          </w:tcPr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8" w:type="dxa"/>
          </w:tcPr>
          <w:p w:rsidR="000E0CD9" w:rsidRPr="002347F4" w:rsidRDefault="000E0CD9" w:rsidP="00F532E4">
            <w:pPr>
              <w:tabs>
                <w:tab w:val="left" w:pos="6420"/>
              </w:tabs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0E0CD9" w:rsidRPr="002347F4" w:rsidTr="00F532E4">
        <w:tc>
          <w:tcPr>
            <w:tcW w:w="5316" w:type="dxa"/>
          </w:tcPr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347F4">
              <w:rPr>
                <w:rFonts w:ascii="Times New Roman" w:hAnsi="Times New Roman"/>
                <w:b/>
                <w:i/>
              </w:rPr>
              <w:t>Разработала:</w:t>
            </w: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347F4">
              <w:rPr>
                <w:rFonts w:ascii="Times New Roman" w:hAnsi="Times New Roman"/>
                <w:b/>
                <w:i/>
              </w:rPr>
              <w:t>преподаватель ГБОУ СПО «УКСИВТ»</w:t>
            </w: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8" w:type="dxa"/>
          </w:tcPr>
          <w:p w:rsidR="000E0CD9" w:rsidRPr="002347F4" w:rsidRDefault="000E0CD9" w:rsidP="00F532E4">
            <w:pPr>
              <w:tabs>
                <w:tab w:val="left" w:pos="6420"/>
              </w:tabs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Тяпкина Н.Б.</w:t>
            </w:r>
            <w:r w:rsidRPr="002347F4">
              <w:rPr>
                <w:rFonts w:ascii="Times New Roman" w:hAnsi="Times New Roman"/>
                <w:b/>
                <w:i/>
              </w:rPr>
              <w:t xml:space="preserve"> /______________</w:t>
            </w: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E0CD9" w:rsidRPr="002347F4" w:rsidRDefault="000E0CD9" w:rsidP="00F532E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0E0CD9" w:rsidRPr="00FB5B2B" w:rsidRDefault="000E0CD9" w:rsidP="00AC38DB">
      <w:pPr>
        <w:pStyle w:val="51"/>
        <w:shd w:val="clear" w:color="auto" w:fill="auto"/>
        <w:spacing w:before="0" w:after="29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FB5B2B">
        <w:rPr>
          <w:sz w:val="28"/>
          <w:szCs w:val="28"/>
        </w:rPr>
        <w:t xml:space="preserve">В результате активного развития разных областей науки, техники и культуры, в условиях расширения международных связей возникает потребность в компетентных специалистах с высоким уровнем креативности, обладающих высоким уровнем адаптации и социализации в современном обществе. </w:t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FB5B2B">
        <w:rPr>
          <w:sz w:val="28"/>
          <w:szCs w:val="28"/>
        </w:rPr>
        <w:t>Студенты колледжа – это, в основном, молодые люди в возрасте от 15 до 20 лет. Необходимо иметь в виду сложность и неоднозначность психологических характеристик этого периода жизни. Как правило, именно в студенческом возрасте достигают максимума в развитии не только физические, но и психологические качества и высшие психические функции человека: восприятие, внимание, память, мышление, речь, эмоции и чувства. Данный период жизни наиболее благоприятен для обучения и профессиональной подготовки, поскольку именно в этом возрасте легче всего приобретаются все необходимые для будущей профессии знания, навыки, развиваются требуемые специальные личностные и функциональные качества [2, с. 378]. В этот период происходит активное формирование индивидуального стиля деятельности [3, с. 141]. Преобладающее значение в познавательной деятельности начинает приобретать абстрактное мышление, формируется обобщенная картина мира, устанавливаются глубинные взаимосвязи между различными областями изучаемой реальности.</w:t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FB5B2B">
        <w:rPr>
          <w:sz w:val="28"/>
          <w:szCs w:val="28"/>
        </w:rPr>
        <w:t>К сожалению, нередко преподаватели относятся к студентам как к своеобразным «устройствам по переработке информации», что может привести к безличным и неадекватным требованиям, с которыми студенты просто не могут справиться. Если преподаватель не развивает способности студентов, то у них появляется навык полумеханического запоминания изучаемого матер</w:t>
      </w:r>
      <w:r>
        <w:rPr>
          <w:sz w:val="28"/>
          <w:szCs w:val="28"/>
        </w:rPr>
        <w:t xml:space="preserve">      </w:t>
      </w:r>
      <w:r w:rsidRPr="00FB5B2B">
        <w:rPr>
          <w:sz w:val="28"/>
          <w:szCs w:val="28"/>
        </w:rPr>
        <w:t xml:space="preserve">иала, показная эрудиция, но не развивается интеллект и креативность. Вместе с тем, креативные способности развиваются и проявляются чаще всего при решении оригинальных и нестандартных задач, в моменты открытия нового, применения знаний в других ситуациях, а также при возможности проявления самостоятельного выбора. </w:t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FB5B2B">
        <w:rPr>
          <w:sz w:val="28"/>
          <w:szCs w:val="28"/>
        </w:rPr>
        <w:t>Успешная учебная деятельность студентов зависит не только от степени владения приемами интеллектуальной деятельности, она обусловлена также личностными параметрами учебной деятельности - устойчивой системой отношений студента к окружающему миру и к самому себе [3, с. 140]. Отношение к студенту как к социально зрелой личности помогает раскрыть новые горизонты, не ограничивая возможности развития личности, а, значит, и креативности, поскольку креативность - это характеристика свободной, способной к саморазвитию личности.</w:t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FB5B2B">
        <w:rPr>
          <w:sz w:val="28"/>
          <w:szCs w:val="28"/>
        </w:rPr>
        <w:t>Известные научные исследования в данной области позволяют заключить, что творческие способности - не просто максимальное выражение способностей, а системное проявление личностных качеств. Значит, воспитание креативной личности заключается в развитии способностей и интеллекта. Высокий уровень интеллекта обусловливает большую успешность личности и способствует формированию креативных установок. Креативность личности создает условия для творческого проявления интеллекта [7, с. 236].</w:t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если на парах мы невсегда можем отступить от традиционных методик, то на классных часах и внеклассных мероприятиях могут </w:t>
      </w:r>
      <w:r w:rsidRPr="00FB5B2B">
        <w:rPr>
          <w:sz w:val="28"/>
          <w:szCs w:val="28"/>
        </w:rPr>
        <w:t>бы</w:t>
      </w:r>
      <w:r>
        <w:rPr>
          <w:sz w:val="28"/>
          <w:szCs w:val="28"/>
        </w:rPr>
        <w:t>ть</w:t>
      </w:r>
      <w:r w:rsidRPr="00FB5B2B">
        <w:rPr>
          <w:sz w:val="28"/>
          <w:szCs w:val="28"/>
        </w:rPr>
        <w:t xml:space="preserve"> использованы упражнения для развития органов чувств и восприятия, активизации функций памяти, тренинги по визуализации и развитию креативного мышления, а также метод проектной деятельности [8, с. 130-132], метод проблемных ситуаций и методы, определяющие становление теоретического мышления.</w:t>
      </w:r>
    </w:p>
    <w:p w:rsidR="000E0CD9" w:rsidRDefault="000E0CD9" w:rsidP="00FB5B2B">
      <w:pPr>
        <w:pStyle w:val="42"/>
        <w:shd w:val="clear" w:color="auto" w:fill="auto"/>
        <w:tabs>
          <w:tab w:val="left" w:pos="1253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классных часах с</w:t>
      </w:r>
      <w:r w:rsidRPr="00FB5B2B">
        <w:rPr>
          <w:sz w:val="28"/>
          <w:szCs w:val="28"/>
        </w:rPr>
        <w:t xml:space="preserve">тудентам </w:t>
      </w:r>
      <w:r>
        <w:rPr>
          <w:sz w:val="28"/>
          <w:szCs w:val="28"/>
        </w:rPr>
        <w:t xml:space="preserve">можно </w:t>
      </w:r>
      <w:r w:rsidRPr="00FB5B2B">
        <w:rPr>
          <w:sz w:val="28"/>
          <w:szCs w:val="28"/>
        </w:rPr>
        <w:t>предложен комплекс</w:t>
      </w:r>
      <w:r>
        <w:rPr>
          <w:sz w:val="28"/>
          <w:szCs w:val="28"/>
        </w:rPr>
        <w:t>ы</w:t>
      </w:r>
      <w:r w:rsidRPr="00FB5B2B">
        <w:rPr>
          <w:sz w:val="28"/>
          <w:szCs w:val="28"/>
        </w:rPr>
        <w:t xml:space="preserve"> упражнений для развития органов чувств:</w:t>
      </w:r>
    </w:p>
    <w:p w:rsidR="000E0CD9" w:rsidRDefault="000E0CD9" w:rsidP="00E636AB">
      <w:pPr>
        <w:pStyle w:val="42"/>
        <w:shd w:val="clear" w:color="auto" w:fill="auto"/>
        <w:tabs>
          <w:tab w:val="left" w:pos="1253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B2B">
        <w:rPr>
          <w:sz w:val="28"/>
          <w:szCs w:val="28"/>
        </w:rPr>
        <w:t>визуальные (упражнения на развитие наблюдательности,концентрацию внимания)</w:t>
      </w:r>
      <w:r>
        <w:rPr>
          <w:sz w:val="28"/>
          <w:szCs w:val="28"/>
        </w:rPr>
        <w:t>;</w:t>
      </w:r>
    </w:p>
    <w:p w:rsidR="000E0CD9" w:rsidRDefault="000E0CD9" w:rsidP="00E636AB">
      <w:pPr>
        <w:pStyle w:val="42"/>
        <w:shd w:val="clear" w:color="auto" w:fill="auto"/>
        <w:tabs>
          <w:tab w:val="left" w:pos="1253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B5B2B">
        <w:rPr>
          <w:sz w:val="28"/>
          <w:szCs w:val="28"/>
        </w:rPr>
        <w:t xml:space="preserve"> аудиальные (упражнения с тембром голоса, речевые режимы)</w:t>
      </w:r>
      <w:r>
        <w:rPr>
          <w:sz w:val="28"/>
          <w:szCs w:val="28"/>
        </w:rPr>
        <w:t>;</w:t>
      </w:r>
    </w:p>
    <w:p w:rsidR="000E0CD9" w:rsidRPr="00FB5B2B" w:rsidRDefault="000E0CD9" w:rsidP="00E636AB">
      <w:pPr>
        <w:pStyle w:val="42"/>
        <w:shd w:val="clear" w:color="auto" w:fill="auto"/>
        <w:tabs>
          <w:tab w:val="left" w:pos="1253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B5B2B">
        <w:rPr>
          <w:sz w:val="28"/>
          <w:szCs w:val="28"/>
        </w:rPr>
        <w:t xml:space="preserve"> кинестетические («язык» жестов, игровые упражнения, развитие тактильных ощущений).</w:t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FB5B2B">
        <w:rPr>
          <w:sz w:val="28"/>
          <w:szCs w:val="28"/>
        </w:rPr>
        <w:t>Обязательным для развития креативности было создание творческой развивающей среды, которая содержит условия, благоприятствующие проявлению креативности: стимулирование и поощрение самостоятельного подхода, оригинальных предложений, коллективных обсуждений, применение эвристических методов [9, с. 66-69] («мозговой штурм», преодоление тупиковых ситуаций, морфологический анализ, анализ взаимосвязанных областей решения) и др.</w:t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с</w:t>
      </w:r>
      <w:r w:rsidRPr="00FB5B2B">
        <w:rPr>
          <w:sz w:val="28"/>
          <w:szCs w:val="28"/>
        </w:rPr>
        <w:t>труктура занятий строи</w:t>
      </w:r>
      <w:r>
        <w:rPr>
          <w:sz w:val="28"/>
          <w:szCs w:val="28"/>
        </w:rPr>
        <w:t>тся</w:t>
      </w:r>
      <w:r w:rsidRPr="00FB5B2B">
        <w:rPr>
          <w:sz w:val="28"/>
          <w:szCs w:val="28"/>
        </w:rPr>
        <w:t xml:space="preserve"> (с точки зрения студентов) «вопреки законам логики»: следующий этап занятия для студентов оста</w:t>
      </w:r>
      <w:r>
        <w:rPr>
          <w:sz w:val="28"/>
          <w:szCs w:val="28"/>
        </w:rPr>
        <w:t>ет</w:t>
      </w:r>
      <w:r w:rsidRPr="00FB5B2B">
        <w:rPr>
          <w:sz w:val="28"/>
          <w:szCs w:val="28"/>
        </w:rPr>
        <w:t>ся загадкой, что пробужда</w:t>
      </w:r>
      <w:r>
        <w:rPr>
          <w:sz w:val="28"/>
          <w:szCs w:val="28"/>
        </w:rPr>
        <w:t>ет</w:t>
      </w:r>
      <w:r w:rsidRPr="00FB5B2B">
        <w:rPr>
          <w:sz w:val="28"/>
          <w:szCs w:val="28"/>
        </w:rPr>
        <w:t xml:space="preserve"> интерес и любопытство и, как следствие, у студентов отмеча</w:t>
      </w:r>
      <w:r>
        <w:rPr>
          <w:sz w:val="28"/>
          <w:szCs w:val="28"/>
        </w:rPr>
        <w:t>ется</w:t>
      </w:r>
      <w:r w:rsidRPr="00FB5B2B">
        <w:rPr>
          <w:sz w:val="28"/>
          <w:szCs w:val="28"/>
        </w:rPr>
        <w:t xml:space="preserve"> постоянно активное внимание и концентрация на учебной деятельности.</w:t>
      </w:r>
    </w:p>
    <w:p w:rsidR="000E0CD9" w:rsidRPr="00FB5B2B" w:rsidRDefault="000E0CD9" w:rsidP="00FB5B2B">
      <w:pPr>
        <w:pStyle w:val="42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FB5B2B">
        <w:rPr>
          <w:sz w:val="28"/>
          <w:szCs w:val="28"/>
        </w:rPr>
        <w:t>При применении методики, способствующей развитию креативности и интеллекта, необходимо постоянно учитывать параметры личностного роста студента и его психологическое состояние.</w:t>
      </w:r>
    </w:p>
    <w:p w:rsidR="000E0CD9" w:rsidRPr="00FB5B2B" w:rsidRDefault="000E0CD9" w:rsidP="00FB5B2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B2B">
        <w:rPr>
          <w:sz w:val="28"/>
          <w:szCs w:val="28"/>
        </w:rPr>
        <w:br w:type="page"/>
      </w:r>
    </w:p>
    <w:p w:rsidR="000E0CD9" w:rsidRPr="00710FE3" w:rsidRDefault="000E0CD9" w:rsidP="00FB5B2B">
      <w:pPr>
        <w:pStyle w:val="51"/>
        <w:shd w:val="clear" w:color="auto" w:fill="auto"/>
        <w:spacing w:before="0" w:after="84" w:line="260" w:lineRule="exact"/>
        <w:ind w:firstLine="720"/>
        <w:jc w:val="both"/>
        <w:rPr>
          <w:sz w:val="28"/>
          <w:szCs w:val="28"/>
        </w:rPr>
      </w:pPr>
      <w:r w:rsidRPr="00710FE3">
        <w:rPr>
          <w:sz w:val="28"/>
          <w:szCs w:val="28"/>
        </w:rPr>
        <w:t>Список литературы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Критический анализ практики научно-технической инновационной деятельности и результатов коммерциализации технологий в Российской Федерации и в ЕС (Проект «Наука и коммерциализация технологий» </w:t>
      </w:r>
      <w:r w:rsidRPr="00710FE3">
        <w:rPr>
          <w:sz w:val="28"/>
          <w:szCs w:val="28"/>
          <w:lang w:eastAsia="en-US"/>
        </w:rPr>
        <w:t>(</w:t>
      </w:r>
      <w:r w:rsidRPr="00710FE3">
        <w:rPr>
          <w:sz w:val="28"/>
          <w:szCs w:val="28"/>
          <w:lang w:val="en-US" w:eastAsia="en-US"/>
        </w:rPr>
        <w:t>EuropeAid</w:t>
      </w:r>
      <w:r w:rsidRPr="00710FE3">
        <w:rPr>
          <w:sz w:val="28"/>
          <w:szCs w:val="28"/>
          <w:lang w:eastAsia="en-US"/>
        </w:rPr>
        <w:t xml:space="preserve"> /115381/</w:t>
      </w:r>
      <w:r w:rsidRPr="00710FE3">
        <w:rPr>
          <w:sz w:val="28"/>
          <w:szCs w:val="28"/>
          <w:lang w:val="en-US" w:eastAsia="en-US"/>
        </w:rPr>
        <w:t>C</w:t>
      </w:r>
      <w:r w:rsidRPr="00710FE3">
        <w:rPr>
          <w:sz w:val="28"/>
          <w:szCs w:val="28"/>
          <w:lang w:eastAsia="en-US"/>
        </w:rPr>
        <w:t>/</w:t>
      </w:r>
      <w:r w:rsidRPr="00710FE3">
        <w:rPr>
          <w:sz w:val="28"/>
          <w:szCs w:val="28"/>
          <w:lang w:val="en-US" w:eastAsia="en-US"/>
        </w:rPr>
        <w:t>SV</w:t>
      </w:r>
      <w:r w:rsidRPr="00710FE3">
        <w:rPr>
          <w:sz w:val="28"/>
          <w:szCs w:val="28"/>
          <w:lang w:eastAsia="en-US"/>
        </w:rPr>
        <w:t>/</w:t>
      </w:r>
      <w:r w:rsidRPr="00710FE3">
        <w:rPr>
          <w:sz w:val="28"/>
          <w:szCs w:val="28"/>
          <w:lang w:val="en-US" w:eastAsia="en-US"/>
        </w:rPr>
        <w:t>RU</w:t>
      </w:r>
      <w:r w:rsidRPr="00710FE3">
        <w:rPr>
          <w:sz w:val="28"/>
          <w:szCs w:val="28"/>
          <w:lang w:eastAsia="en-US"/>
        </w:rPr>
        <w:t xml:space="preserve">)) </w:t>
      </w:r>
      <w:r w:rsidRPr="00710FE3">
        <w:rPr>
          <w:sz w:val="28"/>
          <w:szCs w:val="28"/>
        </w:rPr>
        <w:t>/ под ред. Х. Хайсберса и Й. Розебума. М.,</w:t>
      </w:r>
    </w:p>
    <w:p w:rsidR="000E0CD9" w:rsidRPr="00710FE3" w:rsidRDefault="000E0CD9" w:rsidP="00FB5B2B">
      <w:pPr>
        <w:pStyle w:val="42"/>
        <w:numPr>
          <w:ilvl w:val="0"/>
          <w:numId w:val="6"/>
        </w:numPr>
        <w:shd w:val="clear" w:color="auto" w:fill="auto"/>
        <w:tabs>
          <w:tab w:val="left" w:pos="3648"/>
          <w:tab w:val="right" w:pos="9360"/>
        </w:tabs>
        <w:spacing w:before="0"/>
        <w:rPr>
          <w:sz w:val="28"/>
          <w:szCs w:val="28"/>
        </w:rPr>
      </w:pPr>
      <w:r w:rsidRPr="00710FE3">
        <w:rPr>
          <w:sz w:val="28"/>
          <w:szCs w:val="28"/>
        </w:rPr>
        <w:t xml:space="preserve"> Режим доступа:</w:t>
      </w:r>
      <w:hyperlink r:id="rId7" w:history="1">
        <w:r w:rsidRPr="00710FE3">
          <w:rPr>
            <w:rStyle w:val="a3"/>
            <w:sz w:val="28"/>
            <w:szCs w:val="28"/>
          </w:rPr>
          <w:tab/>
          <w:t>http: //www. marsiada. ru/357/464/725/684</w:t>
        </w:r>
        <w:r w:rsidRPr="00710FE3">
          <w:rPr>
            <w:rStyle w:val="a3"/>
            <w:sz w:val="28"/>
            <w:szCs w:val="28"/>
            <w:lang w:eastAsia="en-US"/>
          </w:rPr>
          <w:tab/>
        </w:r>
      </w:hyperlink>
      <w:r w:rsidRPr="00710FE3">
        <w:rPr>
          <w:sz w:val="28"/>
          <w:szCs w:val="28"/>
        </w:rPr>
        <w:t>(дата</w:t>
      </w:r>
    </w:p>
    <w:p w:rsidR="000E0CD9" w:rsidRPr="00710FE3" w:rsidRDefault="000E0CD9" w:rsidP="00FB5B2B">
      <w:pPr>
        <w:pStyle w:val="42"/>
        <w:shd w:val="clear" w:color="auto" w:fill="auto"/>
        <w:spacing w:before="0"/>
        <w:rPr>
          <w:sz w:val="28"/>
          <w:szCs w:val="28"/>
        </w:rPr>
      </w:pPr>
      <w:r w:rsidRPr="00710FE3">
        <w:rPr>
          <w:sz w:val="28"/>
          <w:szCs w:val="28"/>
        </w:rPr>
        <w:t>обращения 23.11.2012).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30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Кулагина И.Ю., Колюцкий В.Н. Возрастная психология: Полный жизненный цикл развития человека: учеб. пособие для студ. высш. учеб. заведений. М.: ТЦ «Сфера», 2001. 464 с.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30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Смирнов С.Д. Педагогика и психология высшего образования: от деятельности к личности: учеб. пособие для студ. высш. пед. учеб. заведений. М.: Академия, 2005. 400 с.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30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Гайс (Гусева) Т.В. Анализ организационно-педагогических условий развития креативности у студентов неязыковых вузах в процессе изучения иностранного языка // Вестник Университета Российской академии образования. М.: УРАО, 2009. № 5. С. 105-107.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30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Богоявленская Д.Б. Психология творческих способностей. М.: Академия, 2002. 371 с.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30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Стернберг Р., Григоренко Е. Учись думать творчески // Основные современные конце</w:t>
      </w:r>
      <w:r w:rsidRPr="00710FE3">
        <w:rPr>
          <w:rStyle w:val="13"/>
          <w:sz w:val="28"/>
          <w:szCs w:val="28"/>
        </w:rPr>
        <w:t>пци</w:t>
      </w:r>
      <w:r w:rsidRPr="00710FE3">
        <w:rPr>
          <w:sz w:val="28"/>
          <w:szCs w:val="28"/>
        </w:rPr>
        <w:t>и творчества и одаренности / под ред. Д.Б. Богоявленской. М.: Молодая гвардия, 1997. С. 186-213.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Шадриков В.Д. Ментальное развитие человека. М.: Аспект Пресс.</w:t>
      </w:r>
    </w:p>
    <w:p w:rsidR="000E0CD9" w:rsidRPr="00710FE3" w:rsidRDefault="000E0CD9" w:rsidP="00FB5B2B">
      <w:pPr>
        <w:pStyle w:val="42"/>
        <w:numPr>
          <w:ilvl w:val="0"/>
          <w:numId w:val="6"/>
        </w:numPr>
        <w:shd w:val="clear" w:color="auto" w:fill="auto"/>
        <w:spacing w:before="0"/>
        <w:rPr>
          <w:sz w:val="28"/>
          <w:szCs w:val="28"/>
        </w:rPr>
      </w:pPr>
      <w:r w:rsidRPr="00710FE3">
        <w:rPr>
          <w:sz w:val="28"/>
          <w:szCs w:val="28"/>
        </w:rPr>
        <w:t xml:space="preserve"> 284 с.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30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Гайс (Гусева) Т.В. Анализ применения проектной деятельности как способа развития креативных способностей в процессе обучения иностранному языку // Проблемы развития инновационно-креативной экономики. Вып. 7. Краснознаменск, 2001. С. 130-132.</w:t>
      </w:r>
    </w:p>
    <w:p w:rsidR="000E0CD9" w:rsidRPr="00710FE3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30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Гайс (Гусева) Т.В. Использование эвристических заданий для развития креативности студентов в системе личностно-ориентированного обучения // Международный журнал прикладных и фундаментальных исследований. М.: Академия естествознания, 2010. № 1. С. 66-69.</w:t>
      </w:r>
    </w:p>
    <w:p w:rsidR="000E0CD9" w:rsidRPr="00FB5B2B" w:rsidRDefault="000E0CD9" w:rsidP="00FB5B2B">
      <w:pPr>
        <w:pStyle w:val="42"/>
        <w:numPr>
          <w:ilvl w:val="0"/>
          <w:numId w:val="5"/>
        </w:numPr>
        <w:shd w:val="clear" w:color="auto" w:fill="auto"/>
        <w:spacing w:before="0"/>
        <w:ind w:right="300" w:firstLine="720"/>
        <w:rPr>
          <w:sz w:val="28"/>
          <w:szCs w:val="28"/>
        </w:rPr>
      </w:pPr>
      <w:r w:rsidRPr="00710FE3">
        <w:rPr>
          <w:sz w:val="28"/>
          <w:szCs w:val="28"/>
        </w:rPr>
        <w:t xml:space="preserve"> Дронова Т.А. Формирование интегрально-креативного стиля мышления будущих педагогов в образовательной среде вуза: монография. М.: Изд-во МПСИ; Воронеж: Изд-во НПО «МОДЭК», 2007.- 368 с.</w:t>
      </w:r>
    </w:p>
    <w:sectPr w:rsidR="000E0CD9" w:rsidRPr="00FB5B2B" w:rsidSect="006F0D10">
      <w:footerReference w:type="even" r:id="rId8"/>
      <w:footerReference w:type="default" r:id="rId9"/>
      <w:type w:val="continuous"/>
      <w:pgSz w:w="11909" w:h="16838"/>
      <w:pgMar w:top="899" w:right="1128" w:bottom="1600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D9" w:rsidRDefault="000E0CD9" w:rsidP="006F0D10">
      <w:r>
        <w:separator/>
      </w:r>
    </w:p>
  </w:endnote>
  <w:endnote w:type="continuationSeparator" w:id="0">
    <w:p w:rsidR="000E0CD9" w:rsidRDefault="000E0CD9" w:rsidP="006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D9" w:rsidRDefault="000E0CD9" w:rsidP="003C49B1">
    <w:pPr>
      <w:pStyle w:val="ac"/>
      <w:framePr w:wrap="around" w:vAnchor="text" w:hAnchor="margin" w:xAlign="outside" w:y="1"/>
      <w:rPr>
        <w:rStyle w:val="ae"/>
        <w:rFonts w:cs="Courier New"/>
      </w:rPr>
    </w:pPr>
    <w:r>
      <w:rPr>
        <w:rStyle w:val="ae"/>
        <w:rFonts w:cs="Courier New"/>
      </w:rPr>
      <w:fldChar w:fldCharType="begin"/>
    </w:r>
    <w:r>
      <w:rPr>
        <w:rStyle w:val="ae"/>
        <w:rFonts w:cs="Courier New"/>
      </w:rPr>
      <w:instrText xml:space="preserve">PAGE  </w:instrText>
    </w:r>
    <w:r>
      <w:rPr>
        <w:rStyle w:val="ae"/>
        <w:rFonts w:cs="Courier New"/>
      </w:rPr>
      <w:fldChar w:fldCharType="separate"/>
    </w:r>
    <w:r>
      <w:rPr>
        <w:rStyle w:val="ae"/>
        <w:rFonts w:cs="Courier New"/>
        <w:noProof/>
      </w:rPr>
      <w:t>2</w:t>
    </w:r>
    <w:r>
      <w:rPr>
        <w:rStyle w:val="ae"/>
        <w:rFonts w:cs="Courier New"/>
      </w:rPr>
      <w:fldChar w:fldCharType="end"/>
    </w:r>
  </w:p>
  <w:p w:rsidR="000E0CD9" w:rsidRDefault="000E0CD9" w:rsidP="00AC38DB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D9" w:rsidRDefault="000E0CD9" w:rsidP="003C49B1">
    <w:pPr>
      <w:pStyle w:val="ac"/>
      <w:framePr w:wrap="around" w:vAnchor="text" w:hAnchor="margin" w:xAlign="outside" w:y="1"/>
      <w:rPr>
        <w:rStyle w:val="ae"/>
        <w:rFonts w:cs="Courier New"/>
      </w:rPr>
    </w:pPr>
    <w:r>
      <w:rPr>
        <w:rStyle w:val="ae"/>
        <w:rFonts w:cs="Courier New"/>
      </w:rPr>
      <w:fldChar w:fldCharType="begin"/>
    </w:r>
    <w:r>
      <w:rPr>
        <w:rStyle w:val="ae"/>
        <w:rFonts w:cs="Courier New"/>
      </w:rPr>
      <w:instrText xml:space="preserve">PAGE  </w:instrText>
    </w:r>
    <w:r>
      <w:rPr>
        <w:rStyle w:val="ae"/>
        <w:rFonts w:cs="Courier New"/>
      </w:rPr>
      <w:fldChar w:fldCharType="separate"/>
    </w:r>
    <w:r>
      <w:rPr>
        <w:rStyle w:val="ae"/>
        <w:rFonts w:cs="Courier New"/>
        <w:noProof/>
      </w:rPr>
      <w:t>3</w:t>
    </w:r>
    <w:r>
      <w:rPr>
        <w:rStyle w:val="ae"/>
        <w:rFonts w:cs="Courier New"/>
      </w:rPr>
      <w:fldChar w:fldCharType="end"/>
    </w:r>
  </w:p>
  <w:p w:rsidR="000E0CD9" w:rsidRDefault="000E0CD9" w:rsidP="00AC38DB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D9" w:rsidRDefault="000E0CD9"/>
  </w:footnote>
  <w:footnote w:type="continuationSeparator" w:id="0">
    <w:p w:rsidR="000E0CD9" w:rsidRDefault="000E0C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B5B"/>
    <w:multiLevelType w:val="multilevel"/>
    <w:tmpl w:val="81949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0C7B97"/>
    <w:multiLevelType w:val="multilevel"/>
    <w:tmpl w:val="3684BF34"/>
    <w:lvl w:ilvl="0">
      <w:start w:val="1"/>
      <w:numFmt w:val="bullet"/>
      <w:lvlText w:val="□"/>
      <w:lvlJc w:val="left"/>
      <w:rPr>
        <w:rFonts w:ascii="Arial Narrow" w:eastAsia="Times New Roman" w:hAnsi="Arial Narrow"/>
        <w:b/>
        <w:i w:val="0"/>
        <w:smallCaps w:val="0"/>
        <w:strike w:val="0"/>
        <w:color w:val="000000"/>
        <w:spacing w:val="7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FD4E27"/>
    <w:multiLevelType w:val="multilevel"/>
    <w:tmpl w:val="E0CC8A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1F669F"/>
    <w:multiLevelType w:val="multilevel"/>
    <w:tmpl w:val="65ACF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87E0B44"/>
    <w:multiLevelType w:val="multilevel"/>
    <w:tmpl w:val="E4CE6628"/>
    <w:lvl w:ilvl="0">
      <w:start w:val="20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5E5601"/>
    <w:multiLevelType w:val="multilevel"/>
    <w:tmpl w:val="4A180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1D0E77"/>
    <w:multiLevelType w:val="multilevel"/>
    <w:tmpl w:val="45309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D10"/>
    <w:rsid w:val="000951BF"/>
    <w:rsid w:val="000E0CD9"/>
    <w:rsid w:val="00195C2B"/>
    <w:rsid w:val="002347F4"/>
    <w:rsid w:val="002937A3"/>
    <w:rsid w:val="002D3B88"/>
    <w:rsid w:val="0031541E"/>
    <w:rsid w:val="00377D45"/>
    <w:rsid w:val="003C49B1"/>
    <w:rsid w:val="00430401"/>
    <w:rsid w:val="00546EFC"/>
    <w:rsid w:val="006F0D10"/>
    <w:rsid w:val="00710FE3"/>
    <w:rsid w:val="00750AF3"/>
    <w:rsid w:val="00901916"/>
    <w:rsid w:val="00AC38DB"/>
    <w:rsid w:val="00C421B8"/>
    <w:rsid w:val="00D612DE"/>
    <w:rsid w:val="00E56248"/>
    <w:rsid w:val="00E636AB"/>
    <w:rsid w:val="00F532E4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B971D5F-888C-4394-90D6-8FCD6ED7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10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D1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6F0D10"/>
    <w:rPr>
      <w:rFonts w:ascii="Times New Roman" w:hAnsi="Times New Roman"/>
      <w:b/>
      <w:sz w:val="16"/>
      <w:u w:val="none"/>
      <w:lang w:val="en-US" w:eastAsia="en-US"/>
    </w:rPr>
  </w:style>
  <w:style w:type="character" w:customStyle="1" w:styleId="20">
    <w:name w:val="Основной текст (2)"/>
    <w:uiPriority w:val="99"/>
    <w:rsid w:val="006F0D10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6F0D10"/>
    <w:rPr>
      <w:rFonts w:ascii="Times New Roman" w:hAnsi="Times New Roman"/>
      <w:sz w:val="23"/>
      <w:u w:val="none"/>
      <w:lang w:val="en-US" w:eastAsia="en-US"/>
    </w:rPr>
  </w:style>
  <w:style w:type="character" w:customStyle="1" w:styleId="a5">
    <w:name w:val="Колонтитул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single"/>
      <w:lang w:val="en-US" w:eastAsia="en-US"/>
    </w:rPr>
  </w:style>
  <w:style w:type="character" w:customStyle="1" w:styleId="3">
    <w:name w:val="Колонтитул3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none"/>
      <w:lang w:val="en-US" w:eastAsia="en-US"/>
    </w:rPr>
  </w:style>
  <w:style w:type="character" w:customStyle="1" w:styleId="22">
    <w:name w:val="Колонтитул2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6F0D10"/>
    <w:rPr>
      <w:rFonts w:ascii="Tahoma" w:eastAsia="Times New Roman" w:hAnsi="Tahoma"/>
      <w:b/>
      <w:sz w:val="62"/>
      <w:u w:val="none"/>
      <w:lang w:val="en-US" w:eastAsia="en-US"/>
    </w:rPr>
  </w:style>
  <w:style w:type="character" w:customStyle="1" w:styleId="12">
    <w:name w:val="Заголовок №1"/>
    <w:uiPriority w:val="99"/>
    <w:rsid w:val="006F0D10"/>
    <w:rPr>
      <w:rFonts w:ascii="Tahoma" w:eastAsia="Times New Roman" w:hAnsi="Tahoma"/>
      <w:b/>
      <w:color w:val="000000"/>
      <w:spacing w:val="0"/>
      <w:w w:val="100"/>
      <w:position w:val="0"/>
      <w:sz w:val="62"/>
      <w:u w:val="none"/>
      <w:lang w:val="en-US" w:eastAsia="en-US"/>
    </w:rPr>
  </w:style>
  <w:style w:type="character" w:customStyle="1" w:styleId="30">
    <w:name w:val="Основной текст (3)_"/>
    <w:link w:val="31"/>
    <w:uiPriority w:val="99"/>
    <w:locked/>
    <w:rsid w:val="006F0D10"/>
    <w:rPr>
      <w:rFonts w:ascii="Tahoma" w:eastAsia="Times New Roman" w:hAnsi="Tahoma"/>
      <w:b/>
      <w:sz w:val="15"/>
      <w:u w:val="none"/>
    </w:rPr>
  </w:style>
  <w:style w:type="character" w:customStyle="1" w:styleId="32">
    <w:name w:val="Основной текст (3)"/>
    <w:uiPriority w:val="99"/>
    <w:rsid w:val="006F0D10"/>
    <w:rPr>
      <w:rFonts w:ascii="Tahoma" w:eastAsia="Times New Roman" w:hAnsi="Tahoma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6F0D10"/>
    <w:rPr>
      <w:rFonts w:ascii="Arial Narrow" w:eastAsia="Times New Roman" w:hAnsi="Arial Narrow"/>
      <w:b/>
      <w:spacing w:val="100"/>
      <w:sz w:val="19"/>
      <w:u w:val="none"/>
      <w:lang w:val="en-US" w:eastAsia="en-US"/>
    </w:rPr>
  </w:style>
  <w:style w:type="character" w:customStyle="1" w:styleId="40">
    <w:name w:val="Основной текст (4)"/>
    <w:uiPriority w:val="99"/>
    <w:rsid w:val="006F0D10"/>
    <w:rPr>
      <w:rFonts w:ascii="Arial Narrow" w:eastAsia="Times New Roman" w:hAnsi="Arial Narrow"/>
      <w:b/>
      <w:color w:val="000000"/>
      <w:spacing w:val="100"/>
      <w:w w:val="100"/>
      <w:position w:val="0"/>
      <w:sz w:val="19"/>
      <w:u w:val="none"/>
      <w:lang w:val="en-US" w:eastAsia="en-US"/>
    </w:rPr>
  </w:style>
  <w:style w:type="character" w:customStyle="1" w:styleId="23">
    <w:name w:val="Заголовок №2_"/>
    <w:link w:val="210"/>
    <w:uiPriority w:val="99"/>
    <w:locked/>
    <w:rsid w:val="006F0D10"/>
    <w:rPr>
      <w:rFonts w:ascii="Times New Roman" w:hAnsi="Times New Roman"/>
      <w:b/>
      <w:sz w:val="30"/>
      <w:u w:val="none"/>
    </w:rPr>
  </w:style>
  <w:style w:type="character" w:customStyle="1" w:styleId="24">
    <w:name w:val="Заголовок №2"/>
    <w:uiPriority w:val="99"/>
    <w:rsid w:val="006F0D10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6F0D10"/>
    <w:rPr>
      <w:rFonts w:ascii="Times New Roman" w:hAnsi="Times New Roman"/>
      <w:b/>
      <w:sz w:val="26"/>
      <w:u w:val="none"/>
    </w:rPr>
  </w:style>
  <w:style w:type="character" w:customStyle="1" w:styleId="50">
    <w:name w:val="Основной текст (5)"/>
    <w:uiPriority w:val="99"/>
    <w:rsid w:val="006F0D1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6F0D10"/>
    <w:rPr>
      <w:rFonts w:ascii="Times New Roman" w:hAnsi="Times New Roman"/>
      <w:sz w:val="23"/>
      <w:u w:val="none"/>
      <w:lang w:val="en-US" w:eastAsia="en-US"/>
    </w:rPr>
  </w:style>
  <w:style w:type="character" w:customStyle="1" w:styleId="60">
    <w:name w:val="Основной текст (6)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single"/>
      <w:lang w:val="en-US" w:eastAsia="en-US"/>
    </w:rPr>
  </w:style>
  <w:style w:type="character" w:customStyle="1" w:styleId="a6">
    <w:name w:val="Основной текст_"/>
    <w:link w:val="42"/>
    <w:uiPriority w:val="99"/>
    <w:locked/>
    <w:rsid w:val="006F0D10"/>
    <w:rPr>
      <w:rFonts w:ascii="Times New Roman" w:hAnsi="Times New Roman"/>
      <w:sz w:val="26"/>
      <w:u w:val="none"/>
    </w:rPr>
  </w:style>
  <w:style w:type="character" w:customStyle="1" w:styleId="a7">
    <w:name w:val="Основной текст + Курсив"/>
    <w:uiPriority w:val="99"/>
    <w:rsid w:val="006F0D10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3">
    <w:name w:val="Заголовок №3_"/>
    <w:link w:val="34"/>
    <w:uiPriority w:val="99"/>
    <w:locked/>
    <w:rsid w:val="006F0D10"/>
    <w:rPr>
      <w:rFonts w:ascii="Times New Roman" w:hAnsi="Times New Roman"/>
      <w:b/>
      <w:sz w:val="26"/>
      <w:u w:val="none"/>
    </w:rPr>
  </w:style>
  <w:style w:type="character" w:customStyle="1" w:styleId="7">
    <w:name w:val="Основной текст (7)_"/>
    <w:link w:val="70"/>
    <w:uiPriority w:val="99"/>
    <w:locked/>
    <w:rsid w:val="006F0D10"/>
    <w:rPr>
      <w:rFonts w:ascii="Times New Roman" w:hAnsi="Times New Roman"/>
      <w:b/>
      <w:sz w:val="20"/>
      <w:u w:val="none"/>
    </w:rPr>
  </w:style>
  <w:style w:type="character" w:customStyle="1" w:styleId="4Exact">
    <w:name w:val="Основной текст (4) Exact"/>
    <w:uiPriority w:val="99"/>
    <w:rsid w:val="006F0D10"/>
    <w:rPr>
      <w:rFonts w:ascii="Arial Narrow" w:eastAsia="Times New Roman" w:hAnsi="Arial Narrow"/>
      <w:b/>
      <w:spacing w:val="101"/>
      <w:sz w:val="19"/>
      <w:u w:val="none"/>
    </w:rPr>
  </w:style>
  <w:style w:type="character" w:customStyle="1" w:styleId="40ptExact">
    <w:name w:val="Основной текст (4) + Интервал 0 pt Exact"/>
    <w:uiPriority w:val="99"/>
    <w:rsid w:val="006F0D10"/>
    <w:rPr>
      <w:rFonts w:ascii="Arial Narrow" w:eastAsia="Times New Roman" w:hAnsi="Arial Narrow"/>
      <w:b/>
      <w:color w:val="000000"/>
      <w:spacing w:val="7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6F0D10"/>
    <w:rPr>
      <w:rFonts w:ascii="Tahoma" w:eastAsia="Times New Roman" w:hAnsi="Tahoma"/>
      <w:sz w:val="11"/>
      <w:u w:val="none"/>
    </w:rPr>
  </w:style>
  <w:style w:type="character" w:customStyle="1" w:styleId="7pt">
    <w:name w:val="Основной текст + 7 pt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Tahoma">
    <w:name w:val="Основной текст + Tahoma"/>
    <w:aliases w:val="10 pt"/>
    <w:uiPriority w:val="99"/>
    <w:rsid w:val="006F0D10"/>
    <w:rPr>
      <w:rFonts w:ascii="Tahoma" w:eastAsia="Times New Roman" w:hAnsi="Tahom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homa4">
    <w:name w:val="Основной текст + Tahoma4"/>
    <w:aliases w:val="5,5 pt"/>
    <w:uiPriority w:val="99"/>
    <w:rsid w:val="006F0D10"/>
    <w:rPr>
      <w:rFonts w:ascii="Tahoma" w:eastAsia="Times New Roman" w:hAnsi="Tahoma"/>
      <w:color w:val="000000"/>
      <w:spacing w:val="0"/>
      <w:w w:val="100"/>
      <w:position w:val="0"/>
      <w:sz w:val="11"/>
      <w:u w:val="none"/>
      <w:lang w:val="ru-RU" w:eastAsia="ru-RU"/>
    </w:rPr>
  </w:style>
  <w:style w:type="character" w:customStyle="1" w:styleId="Tahoma3">
    <w:name w:val="Основной текст + Tahoma3"/>
    <w:aliases w:val="8,5 pt7,Полужирный"/>
    <w:uiPriority w:val="99"/>
    <w:rsid w:val="006F0D10"/>
    <w:rPr>
      <w:rFonts w:ascii="Tahoma" w:eastAsia="Times New Roman" w:hAnsi="Tahoma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LucidaSansUnicode">
    <w:name w:val="Основной текст + Lucida Sans Unicode"/>
    <w:aliases w:val="10,5 pt6"/>
    <w:uiPriority w:val="99"/>
    <w:rsid w:val="006F0D10"/>
    <w:rPr>
      <w:rFonts w:ascii="Lucida Sans Unicode" w:eastAsia="Times New Roman" w:hAnsi="Lucida Sans Unicode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FranklinGothicHeavy">
    <w:name w:val="Основной текст + Franklin Gothic Heavy"/>
    <w:aliases w:val="4,5 pt5"/>
    <w:uiPriority w:val="99"/>
    <w:rsid w:val="006F0D10"/>
    <w:rPr>
      <w:rFonts w:ascii="Franklin Gothic Heavy" w:eastAsia="Times New Roman" w:hAnsi="Franklin Gothic Heavy"/>
      <w:color w:val="000000"/>
      <w:spacing w:val="0"/>
      <w:w w:val="100"/>
      <w:position w:val="0"/>
      <w:sz w:val="9"/>
      <w:u w:val="none"/>
      <w:lang w:val="ru-RU" w:eastAsia="ru-RU"/>
    </w:rPr>
  </w:style>
  <w:style w:type="character" w:customStyle="1" w:styleId="7pt2">
    <w:name w:val="Основной текст + 7 pt2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Tahoma2">
    <w:name w:val="Основной текст + Tahoma2"/>
    <w:aliases w:val="81,5 pt4,Полужирный2"/>
    <w:uiPriority w:val="99"/>
    <w:rsid w:val="006F0D10"/>
    <w:rPr>
      <w:rFonts w:ascii="Tahoma" w:eastAsia="Times New Roman" w:hAnsi="Tahoma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Tahoma1">
    <w:name w:val="Основной текст + Tahoma1"/>
    <w:aliases w:val="51,5 pt3"/>
    <w:uiPriority w:val="99"/>
    <w:rsid w:val="006F0D10"/>
    <w:rPr>
      <w:rFonts w:ascii="Tahoma" w:eastAsia="Times New Roman" w:hAnsi="Tahoma"/>
      <w:color w:val="000000"/>
      <w:spacing w:val="0"/>
      <w:w w:val="100"/>
      <w:position w:val="0"/>
      <w:sz w:val="11"/>
      <w:u w:val="none"/>
      <w:lang w:val="ru-RU" w:eastAsia="ru-RU"/>
    </w:rPr>
  </w:style>
  <w:style w:type="character" w:customStyle="1" w:styleId="7pt1">
    <w:name w:val="Основной текст + 7 pt1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ArialNarrow">
    <w:name w:val="Основной текст + Arial Narrow"/>
    <w:aliases w:val="7 pt,Курсив"/>
    <w:uiPriority w:val="99"/>
    <w:rsid w:val="006F0D10"/>
    <w:rPr>
      <w:rFonts w:ascii="Arial Narrow" w:eastAsia="Times New Roman" w:hAnsi="Arial Narrow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Verdana">
    <w:name w:val="Основной текст + Verdana"/>
    <w:aliases w:val="5 pt2"/>
    <w:uiPriority w:val="99"/>
    <w:rsid w:val="006F0D10"/>
    <w:rPr>
      <w:rFonts w:ascii="Verdana" w:eastAsia="Times New Roman" w:hAnsi="Verdana"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ArialNarrow1">
    <w:name w:val="Основной текст + Arial Narrow1"/>
    <w:aliases w:val="9 pt,Полужирный1"/>
    <w:uiPriority w:val="99"/>
    <w:rsid w:val="006F0D10"/>
    <w:rPr>
      <w:rFonts w:ascii="Arial Narrow" w:eastAsia="Times New Roman" w:hAnsi="Arial Narrow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0">
    <w:name w:val="Основной текст (8)"/>
    <w:uiPriority w:val="99"/>
    <w:rsid w:val="006F0D10"/>
    <w:rPr>
      <w:rFonts w:ascii="Tahoma" w:eastAsia="Times New Roman" w:hAnsi="Tahoma"/>
      <w:color w:val="000000"/>
      <w:spacing w:val="0"/>
      <w:w w:val="100"/>
      <w:position w:val="0"/>
      <w:sz w:val="11"/>
      <w:u w:val="none"/>
      <w:lang w:val="ru-RU" w:eastAsia="ru-RU"/>
    </w:rPr>
  </w:style>
  <w:style w:type="character" w:customStyle="1" w:styleId="13">
    <w:name w:val="Основной текст1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a8">
    <w:name w:val="Подпись к таблице_"/>
    <w:link w:val="a9"/>
    <w:uiPriority w:val="99"/>
    <w:locked/>
    <w:rsid w:val="006F0D10"/>
    <w:rPr>
      <w:rFonts w:ascii="Times New Roman" w:hAnsi="Times New Roman"/>
      <w:sz w:val="23"/>
      <w:u w:val="none"/>
    </w:rPr>
  </w:style>
  <w:style w:type="character" w:customStyle="1" w:styleId="110">
    <w:name w:val="Основной текст + 11"/>
    <w:aliases w:val="5 pt1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5">
    <w:name w:val="Основной текст2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6"/>
      <w:u w:val="single"/>
      <w:lang w:val="en-US" w:eastAsia="en-US"/>
    </w:rPr>
  </w:style>
  <w:style w:type="character" w:customStyle="1" w:styleId="35">
    <w:name w:val="Основной текст3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6"/>
      <w:u w:val="none"/>
    </w:rPr>
  </w:style>
  <w:style w:type="character" w:customStyle="1" w:styleId="9">
    <w:name w:val="Основной текст (9)_"/>
    <w:link w:val="91"/>
    <w:uiPriority w:val="99"/>
    <w:locked/>
    <w:rsid w:val="006F0D10"/>
    <w:rPr>
      <w:rFonts w:ascii="Tahoma" w:eastAsia="Times New Roman" w:hAnsi="Tahoma"/>
      <w:b/>
      <w:spacing w:val="20"/>
      <w:sz w:val="16"/>
      <w:u w:val="none"/>
      <w:lang w:val="en-US" w:eastAsia="en-US"/>
    </w:rPr>
  </w:style>
  <w:style w:type="character" w:customStyle="1" w:styleId="90">
    <w:name w:val="Основной текст (9)"/>
    <w:uiPriority w:val="99"/>
    <w:rsid w:val="006F0D10"/>
    <w:rPr>
      <w:rFonts w:ascii="Tahoma" w:eastAsia="Times New Roman" w:hAnsi="Tahoma"/>
      <w:b/>
      <w:color w:val="000000"/>
      <w:spacing w:val="20"/>
      <w:w w:val="100"/>
      <w:position w:val="0"/>
      <w:sz w:val="16"/>
      <w:u w:val="none"/>
      <w:lang w:val="en-US" w:eastAsia="en-US"/>
    </w:rPr>
  </w:style>
  <w:style w:type="character" w:customStyle="1" w:styleId="62">
    <w:name w:val="Основной текст (6) + Полужирный"/>
    <w:uiPriority w:val="99"/>
    <w:rsid w:val="006F0D1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 w:eastAsia="en-US"/>
    </w:rPr>
  </w:style>
  <w:style w:type="character" w:customStyle="1" w:styleId="66">
    <w:name w:val="Основной текст (6)6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single"/>
      <w:lang w:val="en-US" w:eastAsia="en-US"/>
    </w:rPr>
  </w:style>
  <w:style w:type="character" w:customStyle="1" w:styleId="65">
    <w:name w:val="Основной текст (6)5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single"/>
      <w:lang w:val="en-US" w:eastAsia="en-US"/>
    </w:rPr>
  </w:style>
  <w:style w:type="character" w:customStyle="1" w:styleId="64">
    <w:name w:val="Основной текст (6)4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none"/>
      <w:lang w:val="en-US" w:eastAsia="en-US"/>
    </w:rPr>
  </w:style>
  <w:style w:type="character" w:customStyle="1" w:styleId="63">
    <w:name w:val="Основной текст (6) + Курсив"/>
    <w:uiPriority w:val="99"/>
    <w:rsid w:val="006F0D1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en-US" w:eastAsia="en-US"/>
    </w:rPr>
  </w:style>
  <w:style w:type="character" w:customStyle="1" w:styleId="630">
    <w:name w:val="Основной текст (6)3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single"/>
      <w:lang w:val="en-US" w:eastAsia="en-US"/>
    </w:rPr>
  </w:style>
  <w:style w:type="character" w:customStyle="1" w:styleId="620">
    <w:name w:val="Основной текст (6)2"/>
    <w:uiPriority w:val="99"/>
    <w:rsid w:val="006F0D10"/>
    <w:rPr>
      <w:rFonts w:ascii="Times New Roman" w:hAnsi="Times New Roman"/>
      <w:color w:val="000000"/>
      <w:spacing w:val="0"/>
      <w:w w:val="100"/>
      <w:position w:val="0"/>
      <w:sz w:val="23"/>
      <w:u w:val="none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6F0D10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1">
    <w:name w:val="Колонтитул1"/>
    <w:basedOn w:val="a"/>
    <w:link w:val="a4"/>
    <w:uiPriority w:val="99"/>
    <w:rsid w:val="006F0D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rsid w:val="006F0D10"/>
    <w:pPr>
      <w:shd w:val="clear" w:color="auto" w:fill="FFFFFF"/>
      <w:spacing w:before="180" w:after="180" w:line="240" w:lineRule="atLeast"/>
      <w:outlineLvl w:val="0"/>
    </w:pPr>
    <w:rPr>
      <w:rFonts w:ascii="Tahoma" w:hAnsi="Tahoma" w:cs="Tahoma"/>
      <w:b/>
      <w:bCs/>
      <w:sz w:val="62"/>
      <w:szCs w:val="62"/>
      <w:lang w:val="en-US" w:eastAsia="en-US"/>
    </w:rPr>
  </w:style>
  <w:style w:type="paragraph" w:customStyle="1" w:styleId="31">
    <w:name w:val="Основной текст (3)1"/>
    <w:basedOn w:val="a"/>
    <w:link w:val="30"/>
    <w:uiPriority w:val="99"/>
    <w:rsid w:val="006F0D10"/>
    <w:pPr>
      <w:shd w:val="clear" w:color="auto" w:fill="FFFFFF"/>
      <w:spacing w:before="180" w:after="180" w:line="240" w:lineRule="atLeast"/>
      <w:jc w:val="center"/>
    </w:pPr>
    <w:rPr>
      <w:rFonts w:ascii="Tahoma" w:hAnsi="Tahoma" w:cs="Tahoma"/>
      <w:b/>
      <w:bCs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6F0D10"/>
    <w:pPr>
      <w:shd w:val="clear" w:color="auto" w:fill="FFFFFF"/>
      <w:spacing w:before="180" w:after="600" w:line="240" w:lineRule="atLeast"/>
      <w:ind w:hanging="180"/>
      <w:jc w:val="center"/>
    </w:pPr>
    <w:rPr>
      <w:rFonts w:ascii="Arial Narrow" w:hAnsi="Arial Narrow" w:cs="Arial Narrow"/>
      <w:b/>
      <w:bCs/>
      <w:spacing w:val="100"/>
      <w:sz w:val="19"/>
      <w:szCs w:val="19"/>
      <w:lang w:val="en-US" w:eastAsia="en-US"/>
    </w:rPr>
  </w:style>
  <w:style w:type="paragraph" w:customStyle="1" w:styleId="210">
    <w:name w:val="Заголовок №21"/>
    <w:basedOn w:val="a"/>
    <w:link w:val="23"/>
    <w:uiPriority w:val="99"/>
    <w:rsid w:val="006F0D10"/>
    <w:pPr>
      <w:shd w:val="clear" w:color="auto" w:fill="FFFFFF"/>
      <w:spacing w:before="600" w:after="60" w:line="360" w:lineRule="exac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rsid w:val="006F0D10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F0D1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customStyle="1" w:styleId="42">
    <w:name w:val="Основной текст4"/>
    <w:basedOn w:val="a"/>
    <w:link w:val="a6"/>
    <w:uiPriority w:val="99"/>
    <w:rsid w:val="006F0D10"/>
    <w:pPr>
      <w:shd w:val="clear" w:color="auto" w:fill="FFFFFF"/>
      <w:spacing w:before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uiPriority w:val="99"/>
    <w:rsid w:val="006F0D10"/>
    <w:pPr>
      <w:shd w:val="clear" w:color="auto" w:fill="FFFFFF"/>
      <w:spacing w:before="180" w:after="360" w:line="240" w:lineRule="atLeas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6F0D10"/>
    <w:pPr>
      <w:shd w:val="clear" w:color="auto" w:fill="FFFFFF"/>
      <w:spacing w:before="48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6F0D10"/>
    <w:pPr>
      <w:shd w:val="clear" w:color="auto" w:fill="FFFFFF"/>
      <w:spacing w:after="480" w:line="240" w:lineRule="atLeast"/>
    </w:pPr>
    <w:rPr>
      <w:rFonts w:ascii="Tahoma" w:hAnsi="Tahoma" w:cs="Tahoma"/>
      <w:sz w:val="11"/>
      <w:szCs w:val="11"/>
    </w:rPr>
  </w:style>
  <w:style w:type="paragraph" w:customStyle="1" w:styleId="a9">
    <w:name w:val="Подпись к таблице"/>
    <w:basedOn w:val="a"/>
    <w:link w:val="a8"/>
    <w:uiPriority w:val="99"/>
    <w:rsid w:val="006F0D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1">
    <w:name w:val="Основной текст (9)1"/>
    <w:basedOn w:val="a"/>
    <w:link w:val="9"/>
    <w:uiPriority w:val="99"/>
    <w:rsid w:val="006F0D10"/>
    <w:pPr>
      <w:shd w:val="clear" w:color="auto" w:fill="FFFFFF"/>
      <w:spacing w:before="240" w:after="240" w:line="240" w:lineRule="atLeast"/>
      <w:jc w:val="center"/>
    </w:pPr>
    <w:rPr>
      <w:rFonts w:ascii="Tahoma" w:hAnsi="Tahoma" w:cs="Tahoma"/>
      <w:b/>
      <w:bCs/>
      <w:spacing w:val="20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rsid w:val="00710F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10FE3"/>
    <w:rPr>
      <w:color w:val="000000"/>
    </w:rPr>
  </w:style>
  <w:style w:type="paragraph" w:styleId="ac">
    <w:name w:val="footer"/>
    <w:basedOn w:val="a"/>
    <w:link w:val="ad"/>
    <w:uiPriority w:val="99"/>
    <w:semiHidden/>
    <w:rsid w:val="00710F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10FE3"/>
    <w:rPr>
      <w:color w:val="000000"/>
    </w:rPr>
  </w:style>
  <w:style w:type="character" w:styleId="ae">
    <w:name w:val="page number"/>
    <w:basedOn w:val="a0"/>
    <w:uiPriority w:val="99"/>
    <w:locked/>
    <w:rsid w:val="00AC38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rsiada.ru/357/464/725/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helgu</cp:lastModifiedBy>
  <cp:revision>5</cp:revision>
  <cp:lastPrinted>2016-11-30T04:59:00Z</cp:lastPrinted>
  <dcterms:created xsi:type="dcterms:W3CDTF">2016-11-30T04:28:00Z</dcterms:created>
  <dcterms:modified xsi:type="dcterms:W3CDTF">2017-01-22T14:26:00Z</dcterms:modified>
</cp:coreProperties>
</file>